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"/>
        <w:gridCol w:w="4020"/>
        <w:gridCol w:w="880"/>
        <w:gridCol w:w="880"/>
        <w:gridCol w:w="1300"/>
        <w:gridCol w:w="1300"/>
        <w:gridCol w:w="1720"/>
        <w:gridCol w:w="1700"/>
        <w:gridCol w:w="2642"/>
      </w:tblGrid>
      <w:tr w:rsidR="00C6312E" w:rsidRPr="00C6312E" w:rsidTr="001E1FA2">
        <w:trPr>
          <w:trHeight w:val="315"/>
        </w:trPr>
        <w:tc>
          <w:tcPr>
            <w:tcW w:w="300" w:type="dxa"/>
            <w:noWrap/>
            <w:hideMark/>
          </w:tcPr>
          <w:p w:rsidR="00C6312E" w:rsidRPr="00C6312E" w:rsidRDefault="00C6312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42" w:type="dxa"/>
            <w:gridSpan w:val="8"/>
            <w:hideMark/>
          </w:tcPr>
          <w:p w:rsidR="00C6312E" w:rsidRPr="00C6312E" w:rsidRDefault="00C6312E" w:rsidP="00C6312E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C6312E"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                                      Приложение 4</w:t>
            </w:r>
          </w:p>
        </w:tc>
      </w:tr>
      <w:tr w:rsidR="00C6312E" w:rsidRPr="00C6312E" w:rsidTr="001E1FA2">
        <w:trPr>
          <w:trHeight w:val="315"/>
        </w:trPr>
        <w:tc>
          <w:tcPr>
            <w:tcW w:w="300" w:type="dxa"/>
            <w:noWrap/>
            <w:hideMark/>
          </w:tcPr>
          <w:p w:rsidR="00C6312E" w:rsidRPr="00C6312E" w:rsidRDefault="00C6312E" w:rsidP="00C6312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42" w:type="dxa"/>
            <w:gridSpan w:val="8"/>
            <w:hideMark/>
          </w:tcPr>
          <w:p w:rsidR="00C6312E" w:rsidRPr="00C6312E" w:rsidRDefault="00C6312E" w:rsidP="00C6312E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C6312E"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                                      к решению Тульской городской </w:t>
            </w:r>
          </w:p>
        </w:tc>
      </w:tr>
      <w:tr w:rsidR="00C6312E" w:rsidRPr="00C6312E" w:rsidTr="001E1FA2">
        <w:trPr>
          <w:trHeight w:val="315"/>
        </w:trPr>
        <w:tc>
          <w:tcPr>
            <w:tcW w:w="300" w:type="dxa"/>
            <w:noWrap/>
            <w:hideMark/>
          </w:tcPr>
          <w:p w:rsidR="00C6312E" w:rsidRPr="00C6312E" w:rsidRDefault="00C6312E" w:rsidP="00C6312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42" w:type="dxa"/>
            <w:gridSpan w:val="8"/>
            <w:hideMark/>
          </w:tcPr>
          <w:p w:rsidR="00C6312E" w:rsidRPr="00C6312E" w:rsidRDefault="00C6312E" w:rsidP="00C6312E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C6312E"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                                      Думы от ___________№_____</w:t>
            </w:r>
          </w:p>
        </w:tc>
      </w:tr>
      <w:tr w:rsidR="00C6312E" w:rsidRPr="00C6312E" w:rsidTr="001E1FA2">
        <w:trPr>
          <w:trHeight w:val="315"/>
        </w:trPr>
        <w:tc>
          <w:tcPr>
            <w:tcW w:w="300" w:type="dxa"/>
            <w:noWrap/>
            <w:hideMark/>
          </w:tcPr>
          <w:p w:rsidR="00C6312E" w:rsidRPr="00C6312E" w:rsidRDefault="00C6312E" w:rsidP="00C6312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20" w:type="dxa"/>
            <w:hideMark/>
          </w:tcPr>
          <w:p w:rsidR="00C6312E" w:rsidRPr="00C6312E" w:rsidRDefault="00C6312E" w:rsidP="00C6312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80" w:type="dxa"/>
            <w:hideMark/>
          </w:tcPr>
          <w:p w:rsidR="00C6312E" w:rsidRPr="00C6312E" w:rsidRDefault="00C6312E" w:rsidP="00C6312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80" w:type="dxa"/>
            <w:hideMark/>
          </w:tcPr>
          <w:p w:rsidR="00C6312E" w:rsidRPr="00C6312E" w:rsidRDefault="00C6312E" w:rsidP="00C6312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0" w:type="dxa"/>
            <w:hideMark/>
          </w:tcPr>
          <w:p w:rsidR="00C6312E" w:rsidRPr="00C6312E" w:rsidRDefault="00C6312E" w:rsidP="00C6312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0" w:type="dxa"/>
            <w:hideMark/>
          </w:tcPr>
          <w:p w:rsidR="00C6312E" w:rsidRPr="00C6312E" w:rsidRDefault="00C6312E" w:rsidP="00C6312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20" w:type="dxa"/>
            <w:hideMark/>
          </w:tcPr>
          <w:p w:rsidR="00C6312E" w:rsidRPr="00C6312E" w:rsidRDefault="00C6312E" w:rsidP="00C6312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0" w:type="dxa"/>
            <w:hideMark/>
          </w:tcPr>
          <w:p w:rsidR="00C6312E" w:rsidRPr="00C6312E" w:rsidRDefault="00C6312E" w:rsidP="00C6312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42" w:type="dxa"/>
            <w:hideMark/>
          </w:tcPr>
          <w:p w:rsidR="00C6312E" w:rsidRPr="00C6312E" w:rsidRDefault="00C6312E" w:rsidP="00C6312E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6312E" w:rsidRPr="00C6312E" w:rsidTr="001E1FA2">
        <w:trPr>
          <w:trHeight w:val="822"/>
        </w:trPr>
        <w:tc>
          <w:tcPr>
            <w:tcW w:w="14742" w:type="dxa"/>
            <w:gridSpan w:val="9"/>
            <w:hideMark/>
          </w:tcPr>
          <w:p w:rsidR="00C6312E" w:rsidRPr="00C6312E" w:rsidRDefault="00C6312E" w:rsidP="00C6312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6312E">
              <w:rPr>
                <w:rFonts w:ascii="PT Astra Serif" w:hAnsi="PT Astra Serif"/>
                <w:sz w:val="24"/>
                <w:szCs w:val="24"/>
              </w:rPr>
              <w:t xml:space="preserve">Общий объем бюджетных ассигнований, </w:t>
            </w:r>
            <w:r w:rsidRPr="00C6312E">
              <w:rPr>
                <w:rFonts w:ascii="PT Astra Serif" w:hAnsi="PT Astra Serif"/>
                <w:sz w:val="24"/>
                <w:szCs w:val="24"/>
              </w:rPr>
              <w:br/>
              <w:t xml:space="preserve">направляемых на исполнение публичных нормативных обязательств, </w:t>
            </w:r>
            <w:r w:rsidRPr="00C6312E">
              <w:rPr>
                <w:rFonts w:ascii="PT Astra Serif" w:hAnsi="PT Astra Serif"/>
                <w:sz w:val="24"/>
                <w:szCs w:val="24"/>
              </w:rPr>
              <w:br/>
              <w:t>на 2024 год и на плановый период 2025 и 2026 годов</w:t>
            </w:r>
          </w:p>
        </w:tc>
      </w:tr>
    </w:tbl>
    <w:p w:rsidR="00DD1A63" w:rsidRDefault="001E1FA2" w:rsidP="001E1FA2">
      <w:pPr>
        <w:jc w:val="right"/>
        <w:rPr>
          <w:rFonts w:ascii="PT Astra Serif" w:hAnsi="PT Astra Serif"/>
          <w:sz w:val="18"/>
          <w:szCs w:val="18"/>
        </w:rPr>
      </w:pPr>
      <w:r w:rsidRPr="001E1FA2">
        <w:rPr>
          <w:rFonts w:ascii="PT Astra Serif" w:hAnsi="PT Astra Serif"/>
          <w:sz w:val="18"/>
          <w:szCs w:val="18"/>
        </w:rPr>
        <w:t>(руб.)</w:t>
      </w:r>
    </w:p>
    <w:tbl>
      <w:tblPr>
        <w:tblStyle w:val="a3"/>
        <w:tblW w:w="14667" w:type="dxa"/>
        <w:tblLook w:val="04A0" w:firstRow="1" w:lastRow="0" w:firstColumn="1" w:lastColumn="0" w:noHBand="0" w:noVBand="1"/>
      </w:tblPr>
      <w:tblGrid>
        <w:gridCol w:w="306"/>
        <w:gridCol w:w="5076"/>
        <w:gridCol w:w="743"/>
        <w:gridCol w:w="1030"/>
        <w:gridCol w:w="1300"/>
        <w:gridCol w:w="1072"/>
        <w:gridCol w:w="1720"/>
        <w:gridCol w:w="1700"/>
        <w:gridCol w:w="1720"/>
      </w:tblGrid>
      <w:tr w:rsidR="001E1FA2" w:rsidRPr="001E1FA2" w:rsidTr="001E1FA2">
        <w:trPr>
          <w:trHeight w:val="20"/>
          <w:tblHeader/>
        </w:trPr>
        <w:tc>
          <w:tcPr>
            <w:tcW w:w="306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bookmarkStart w:id="0" w:name="_GoBack" w:colFirst="6" w:colLast="8"/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076" w:type="dxa"/>
            <w:noWrap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Наименование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Раздел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Подраздел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Целевая</w:t>
            </w:r>
            <w:r w:rsidRPr="001E1FA2">
              <w:rPr>
                <w:rFonts w:ascii="PT Astra Serif" w:hAnsi="PT Astra Serif"/>
                <w:sz w:val="18"/>
                <w:szCs w:val="18"/>
              </w:rPr>
              <w:br/>
              <w:t xml:space="preserve"> статья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Группа,</w:t>
            </w:r>
            <w:r>
              <w:rPr>
                <w:rFonts w:ascii="PT Astra Serif" w:hAnsi="PT Astra Serif"/>
                <w:sz w:val="18"/>
                <w:szCs w:val="18"/>
              </w:rPr>
              <w:br/>
              <w:t>подгруппа</w:t>
            </w:r>
            <w:r>
              <w:rPr>
                <w:rFonts w:ascii="PT Astra Serif" w:hAnsi="PT Astra Serif"/>
                <w:sz w:val="18"/>
                <w:szCs w:val="18"/>
              </w:rPr>
              <w:br/>
              <w:t>видов</w:t>
            </w:r>
            <w:r>
              <w:rPr>
                <w:rFonts w:ascii="PT Astra Serif" w:hAnsi="PT Astra Serif"/>
                <w:sz w:val="18"/>
                <w:szCs w:val="18"/>
              </w:rPr>
              <w:br/>
            </w:r>
            <w:r w:rsidRPr="001E1FA2">
              <w:rPr>
                <w:rFonts w:ascii="PT Astra Serif" w:hAnsi="PT Astra Serif"/>
                <w:sz w:val="18"/>
                <w:szCs w:val="18"/>
              </w:rPr>
              <w:t>расходов</w:t>
            </w:r>
          </w:p>
        </w:tc>
        <w:tc>
          <w:tcPr>
            <w:tcW w:w="1720" w:type="dxa"/>
            <w:noWrap/>
            <w:hideMark/>
          </w:tcPr>
          <w:p w:rsidR="001E1FA2" w:rsidRPr="001E1FA2" w:rsidRDefault="001E1FA2" w:rsidP="003D39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2024 год</w:t>
            </w:r>
          </w:p>
        </w:tc>
        <w:tc>
          <w:tcPr>
            <w:tcW w:w="1700" w:type="dxa"/>
            <w:noWrap/>
            <w:hideMark/>
          </w:tcPr>
          <w:p w:rsidR="001E1FA2" w:rsidRPr="001E1FA2" w:rsidRDefault="001E1FA2" w:rsidP="003D39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2025 год</w:t>
            </w:r>
          </w:p>
        </w:tc>
        <w:tc>
          <w:tcPr>
            <w:tcW w:w="1720" w:type="dxa"/>
            <w:noWrap/>
            <w:hideMark/>
          </w:tcPr>
          <w:p w:rsidR="001E1FA2" w:rsidRPr="001E1FA2" w:rsidRDefault="001E1FA2" w:rsidP="003D390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2026 год</w:t>
            </w:r>
          </w:p>
        </w:tc>
      </w:tr>
      <w:bookmarkEnd w:id="0"/>
      <w:tr w:rsidR="001E1FA2" w:rsidRPr="001E1FA2" w:rsidTr="001E1FA2">
        <w:trPr>
          <w:trHeight w:val="20"/>
        </w:trPr>
        <w:tc>
          <w:tcPr>
            <w:tcW w:w="306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5076" w:type="dxa"/>
            <w:hideMark/>
          </w:tcPr>
          <w:p w:rsid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 xml:space="preserve">На реализацию решения Тульской городской Думы  </w:t>
            </w:r>
          </w:p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от 30.05.2018 г. № 52/1287  "О единовременной выплате при рождении ребенка"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18 000 000,00</w:t>
            </w:r>
          </w:p>
        </w:tc>
        <w:tc>
          <w:tcPr>
            <w:tcW w:w="170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18 000 000,00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18 000 000,00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Социальная политика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18 000 000,00</w:t>
            </w:r>
          </w:p>
        </w:tc>
        <w:tc>
          <w:tcPr>
            <w:tcW w:w="170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18 000 000,00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18 000 000,00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18 000 000,00</w:t>
            </w:r>
          </w:p>
        </w:tc>
        <w:tc>
          <w:tcPr>
            <w:tcW w:w="170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18 000 000,00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18 000 000,00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18 000 000,00</w:t>
            </w:r>
          </w:p>
        </w:tc>
        <w:tc>
          <w:tcPr>
            <w:tcW w:w="170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18 000 000,00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18 000 000,00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18 000 000,00</w:t>
            </w:r>
          </w:p>
        </w:tc>
        <w:tc>
          <w:tcPr>
            <w:tcW w:w="170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18 000 000,00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18 000 000,00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Единовременная выплата при рождении ребенка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9990011940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18 000 000,00</w:t>
            </w:r>
          </w:p>
        </w:tc>
        <w:tc>
          <w:tcPr>
            <w:tcW w:w="170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18 000 000,00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18 000 000,00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9990011940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18 000 000,00</w:t>
            </w:r>
          </w:p>
        </w:tc>
        <w:tc>
          <w:tcPr>
            <w:tcW w:w="170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18 000 000,00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18 000 000,00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На реализацию решения Тульской городской Думы от 24.10.2007 г. №36/815 "О Положении "О Почетном знаке "Серебряный знак - Депутат Тульской городской Думы"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3 240 000,00</w:t>
            </w:r>
          </w:p>
        </w:tc>
        <w:tc>
          <w:tcPr>
            <w:tcW w:w="170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3 240 000,00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3 240 000,00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Социальная политика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3 240 000,00</w:t>
            </w:r>
          </w:p>
        </w:tc>
        <w:tc>
          <w:tcPr>
            <w:tcW w:w="170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3 240 000,00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3 240 000,00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3 240 000,00</w:t>
            </w:r>
          </w:p>
        </w:tc>
        <w:tc>
          <w:tcPr>
            <w:tcW w:w="170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3 240 000,00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3 240 000,00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3 240 000,00</w:t>
            </w:r>
          </w:p>
        </w:tc>
        <w:tc>
          <w:tcPr>
            <w:tcW w:w="170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3 240 000,00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3 240 000,00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3 240 000,00</w:t>
            </w:r>
          </w:p>
        </w:tc>
        <w:tc>
          <w:tcPr>
            <w:tcW w:w="170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3 240 000,00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3 240 000,00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Выплаты лицам, награжденным Почётным знаком "Серебряный знак - Депутат Тульской городской Думы"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9990011950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3 240 000,00</w:t>
            </w:r>
          </w:p>
        </w:tc>
        <w:tc>
          <w:tcPr>
            <w:tcW w:w="170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3 240 000,00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3 240 000,00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9990011950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3 240 000,00</w:t>
            </w:r>
          </w:p>
        </w:tc>
        <w:tc>
          <w:tcPr>
            <w:tcW w:w="170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3 240 000,00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3 240 000,00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На реализацию решения Тульской городской Думы от 21.11.2007 г. №37/840 "О звании "Почетный гражданин города-героя Тулы"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20 109 300,00</w:t>
            </w:r>
          </w:p>
        </w:tc>
        <w:tc>
          <w:tcPr>
            <w:tcW w:w="170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22 200 500,00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24 426 800,00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Социальная политика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20 109 300,00</w:t>
            </w:r>
          </w:p>
        </w:tc>
        <w:tc>
          <w:tcPr>
            <w:tcW w:w="170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22 200 500,00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24 426 800,00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20 109 300,00</w:t>
            </w:r>
          </w:p>
        </w:tc>
        <w:tc>
          <w:tcPr>
            <w:tcW w:w="170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22 200 500,00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24 426 800,00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20 109 300,00</w:t>
            </w:r>
          </w:p>
        </w:tc>
        <w:tc>
          <w:tcPr>
            <w:tcW w:w="170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22 200 500,00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24 426 800,00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20 109 300,00</w:t>
            </w:r>
          </w:p>
        </w:tc>
        <w:tc>
          <w:tcPr>
            <w:tcW w:w="170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22 200 500,00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24 426 800,00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Реализация прав Почётного гражданина города-героя Тулы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9990011960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20 109 300,00</w:t>
            </w:r>
          </w:p>
        </w:tc>
        <w:tc>
          <w:tcPr>
            <w:tcW w:w="170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22 200 500,00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24 426 800,00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9990011960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20 109 300,00</w:t>
            </w:r>
          </w:p>
        </w:tc>
        <w:tc>
          <w:tcPr>
            <w:tcW w:w="170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22 200 500,00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24 426 800,00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lastRenderedPageBreak/>
              <w:t>4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На реализацию решения Тульской городской Думы от 28.01.2015 г. №7/151 "О действии решения Собрания представителей муниципального образования Ленинский район от 21.06.2013 № 52-9 "Об утверждении Положения о предоставлении средств муниципального материнского капитала для семей при рождении второго и последующих детей в муниципальном образовании Ленинский район"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0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Социальная политика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0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0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0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0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Предоставление средств муниципального материнского капитала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9990011970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0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9990011970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0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На реализацию Закона Тульской области от 03.12.2010 №1518-ЗТО "О наделении органов местного самоуправления государственным полномочием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31 819 197,32</w:t>
            </w:r>
          </w:p>
        </w:tc>
        <w:tc>
          <w:tcPr>
            <w:tcW w:w="170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31 819 197,32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31 819 197,32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Социальная политика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31 819 197,32</w:t>
            </w:r>
          </w:p>
        </w:tc>
        <w:tc>
          <w:tcPr>
            <w:tcW w:w="170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31 819 197,32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31 819 197,32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Охрана семьи и детства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31 819 197,32</w:t>
            </w:r>
          </w:p>
        </w:tc>
        <w:tc>
          <w:tcPr>
            <w:tcW w:w="170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31 819 197,32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31 819 197,32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31 819 197,32</w:t>
            </w:r>
          </w:p>
        </w:tc>
        <w:tc>
          <w:tcPr>
            <w:tcW w:w="170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31 819 197,32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31 819 197,32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31 819 197,32</w:t>
            </w:r>
          </w:p>
        </w:tc>
        <w:tc>
          <w:tcPr>
            <w:tcW w:w="170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31 819 197,32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31 819 197,32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 социальной поддержки в системе образования муниципального образования город Тула"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0140400000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31 819 197,32</w:t>
            </w:r>
          </w:p>
        </w:tc>
        <w:tc>
          <w:tcPr>
            <w:tcW w:w="170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31 819 197,32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31 819 197,32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0140482510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31 819 197,32</w:t>
            </w:r>
          </w:p>
        </w:tc>
        <w:tc>
          <w:tcPr>
            <w:tcW w:w="170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31 819 197,32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31 819 197,32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0140482510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1720" w:type="dxa"/>
            <w:noWrap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31 819 197,32</w:t>
            </w:r>
          </w:p>
        </w:tc>
        <w:tc>
          <w:tcPr>
            <w:tcW w:w="1700" w:type="dxa"/>
            <w:noWrap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31 819 197,32</w:t>
            </w:r>
          </w:p>
        </w:tc>
        <w:tc>
          <w:tcPr>
            <w:tcW w:w="1720" w:type="dxa"/>
            <w:noWrap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31 819 197,32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5076" w:type="dxa"/>
            <w:hideMark/>
          </w:tcPr>
          <w:p w:rsid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 xml:space="preserve">На реализацию Закона Тульской области от 30.11.2015 </w:t>
            </w:r>
          </w:p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 xml:space="preserve">№ 2384-ЗТО 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</w:t>
            </w:r>
            <w:r w:rsidRPr="001E1FA2">
              <w:rPr>
                <w:rFonts w:ascii="PT Astra Serif" w:hAnsi="PT Astra Serif"/>
                <w:sz w:val="18"/>
                <w:szCs w:val="18"/>
              </w:rPr>
              <w:lastRenderedPageBreak/>
              <w:t>общеобразовательным программам в форме семейного образования"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lastRenderedPageBreak/>
              <w:t> 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7 638 779,81</w:t>
            </w:r>
          </w:p>
        </w:tc>
        <w:tc>
          <w:tcPr>
            <w:tcW w:w="170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14 230 202,71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14 452 476,37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Социальная политика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7 638 779,81</w:t>
            </w:r>
          </w:p>
        </w:tc>
        <w:tc>
          <w:tcPr>
            <w:tcW w:w="170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14 230 202,71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14 452 476,37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Охрана семьи и детства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7 638 779,81</w:t>
            </w:r>
          </w:p>
        </w:tc>
        <w:tc>
          <w:tcPr>
            <w:tcW w:w="170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14 230 202,71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14 452 476,37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7 638 779,81</w:t>
            </w:r>
          </w:p>
        </w:tc>
        <w:tc>
          <w:tcPr>
            <w:tcW w:w="170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14 230 202,71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14 452 476,37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7 638 779,81</w:t>
            </w:r>
          </w:p>
        </w:tc>
        <w:tc>
          <w:tcPr>
            <w:tcW w:w="170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14 230 202,71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14 452 476,37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 социальной поддержки в системе образования муниципального образования город Тула"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0140400000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7 638 779,81</w:t>
            </w:r>
          </w:p>
        </w:tc>
        <w:tc>
          <w:tcPr>
            <w:tcW w:w="170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14 230 202,71</w:t>
            </w:r>
          </w:p>
        </w:tc>
        <w:tc>
          <w:tcPr>
            <w:tcW w:w="1720" w:type="dxa"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14 452 476,37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noWrap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0140482520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7 638 779,81</w:t>
            </w:r>
          </w:p>
        </w:tc>
        <w:tc>
          <w:tcPr>
            <w:tcW w:w="1700" w:type="dxa"/>
            <w:noWrap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14 230 202,71</w:t>
            </w:r>
          </w:p>
        </w:tc>
        <w:tc>
          <w:tcPr>
            <w:tcW w:w="1720" w:type="dxa"/>
            <w:noWrap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14 452 476,37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noWrap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0140482520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1720" w:type="dxa"/>
            <w:noWrap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7 638 779,81</w:t>
            </w:r>
          </w:p>
        </w:tc>
        <w:tc>
          <w:tcPr>
            <w:tcW w:w="1700" w:type="dxa"/>
            <w:noWrap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14 230 202,71</w:t>
            </w:r>
          </w:p>
        </w:tc>
        <w:tc>
          <w:tcPr>
            <w:tcW w:w="1720" w:type="dxa"/>
            <w:noWrap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14 452 476,37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5076" w:type="dxa"/>
            <w:hideMark/>
          </w:tcPr>
          <w:p w:rsid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 xml:space="preserve">На реализацию Закона Тульской области от 29.10.2021 </w:t>
            </w:r>
          </w:p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№ 112-ЗТО 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детей-инвалидов, обучающихся по основным общеобразовательным программам на дому"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1 668 749,80</w:t>
            </w:r>
          </w:p>
        </w:tc>
        <w:tc>
          <w:tcPr>
            <w:tcW w:w="1700" w:type="dxa"/>
            <w:noWrap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1 813 472,22</w:t>
            </w:r>
          </w:p>
        </w:tc>
        <w:tc>
          <w:tcPr>
            <w:tcW w:w="1720" w:type="dxa"/>
            <w:noWrap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1 885 331,43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noWrap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Социальная политика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1 668 749,80</w:t>
            </w:r>
          </w:p>
        </w:tc>
        <w:tc>
          <w:tcPr>
            <w:tcW w:w="1700" w:type="dxa"/>
            <w:noWrap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1 813 472,22</w:t>
            </w:r>
          </w:p>
        </w:tc>
        <w:tc>
          <w:tcPr>
            <w:tcW w:w="1720" w:type="dxa"/>
            <w:noWrap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1 885 331,43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noWrap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Охрана семьи и детства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1 668 749,80</w:t>
            </w:r>
          </w:p>
        </w:tc>
        <w:tc>
          <w:tcPr>
            <w:tcW w:w="1700" w:type="dxa"/>
            <w:noWrap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1 813 472,22</w:t>
            </w:r>
          </w:p>
        </w:tc>
        <w:tc>
          <w:tcPr>
            <w:tcW w:w="1720" w:type="dxa"/>
            <w:noWrap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1 885 331,43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noWrap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1 668 749,80</w:t>
            </w:r>
          </w:p>
        </w:tc>
        <w:tc>
          <w:tcPr>
            <w:tcW w:w="1700" w:type="dxa"/>
            <w:noWrap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1 813 472,22</w:t>
            </w:r>
          </w:p>
        </w:tc>
        <w:tc>
          <w:tcPr>
            <w:tcW w:w="1720" w:type="dxa"/>
            <w:noWrap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1 885 331,43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noWrap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1 668 749,80</w:t>
            </w:r>
          </w:p>
        </w:tc>
        <w:tc>
          <w:tcPr>
            <w:tcW w:w="1700" w:type="dxa"/>
            <w:noWrap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1 813 472,22</w:t>
            </w:r>
          </w:p>
        </w:tc>
        <w:tc>
          <w:tcPr>
            <w:tcW w:w="1720" w:type="dxa"/>
            <w:noWrap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1 885 331,43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noWrap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 социальной поддержки в системе образования муниципального образования город Тула"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0140400000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1 668 749,80</w:t>
            </w:r>
          </w:p>
        </w:tc>
        <w:tc>
          <w:tcPr>
            <w:tcW w:w="1700" w:type="dxa"/>
            <w:noWrap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1 813 472,22</w:t>
            </w:r>
          </w:p>
        </w:tc>
        <w:tc>
          <w:tcPr>
            <w:tcW w:w="1720" w:type="dxa"/>
            <w:noWrap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1 885 331,43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noWrap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 - инвалидов, обучающихся по основным общеобразовательным программам на дому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0140480070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1 668 749,80</w:t>
            </w:r>
          </w:p>
        </w:tc>
        <w:tc>
          <w:tcPr>
            <w:tcW w:w="1700" w:type="dxa"/>
            <w:noWrap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1 813 472,22</w:t>
            </w:r>
          </w:p>
        </w:tc>
        <w:tc>
          <w:tcPr>
            <w:tcW w:w="1720" w:type="dxa"/>
            <w:noWrap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1 885 331,43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noWrap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076" w:type="dxa"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743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3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00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0140480070</w:t>
            </w:r>
          </w:p>
        </w:tc>
        <w:tc>
          <w:tcPr>
            <w:tcW w:w="1072" w:type="dxa"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1720" w:type="dxa"/>
            <w:noWrap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1 668 749,80</w:t>
            </w:r>
          </w:p>
        </w:tc>
        <w:tc>
          <w:tcPr>
            <w:tcW w:w="1700" w:type="dxa"/>
            <w:noWrap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1 813 472,22</w:t>
            </w:r>
          </w:p>
        </w:tc>
        <w:tc>
          <w:tcPr>
            <w:tcW w:w="1720" w:type="dxa"/>
            <w:noWrap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1 885 331,43</w:t>
            </w:r>
          </w:p>
        </w:tc>
      </w:tr>
      <w:tr w:rsidR="001E1FA2" w:rsidRPr="001E1FA2" w:rsidTr="001E1FA2">
        <w:trPr>
          <w:trHeight w:val="20"/>
        </w:trPr>
        <w:tc>
          <w:tcPr>
            <w:tcW w:w="306" w:type="dxa"/>
            <w:noWrap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076" w:type="dxa"/>
            <w:noWrap/>
            <w:hideMark/>
          </w:tcPr>
          <w:p w:rsidR="001E1FA2" w:rsidRPr="001E1FA2" w:rsidRDefault="001E1FA2" w:rsidP="001E1FA2">
            <w:pPr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743" w:type="dxa"/>
            <w:noWrap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30" w:type="dxa"/>
            <w:noWrap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noWrap/>
            <w:hideMark/>
          </w:tcPr>
          <w:p w:rsidR="001E1FA2" w:rsidRPr="001E1FA2" w:rsidRDefault="001E1FA2" w:rsidP="001E1FA2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82 576 026,93</w:t>
            </w:r>
          </w:p>
        </w:tc>
        <w:tc>
          <w:tcPr>
            <w:tcW w:w="1700" w:type="dxa"/>
            <w:noWrap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91 403 372,25</w:t>
            </w:r>
          </w:p>
        </w:tc>
        <w:tc>
          <w:tcPr>
            <w:tcW w:w="1720" w:type="dxa"/>
            <w:noWrap/>
            <w:hideMark/>
          </w:tcPr>
          <w:p w:rsidR="001E1FA2" w:rsidRPr="001E1FA2" w:rsidRDefault="001E1FA2" w:rsidP="001E1FA2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E1FA2">
              <w:rPr>
                <w:rFonts w:ascii="PT Astra Serif" w:hAnsi="PT Astra Serif"/>
                <w:sz w:val="18"/>
                <w:szCs w:val="18"/>
              </w:rPr>
              <w:t>93 923 805,12</w:t>
            </w:r>
          </w:p>
        </w:tc>
      </w:tr>
    </w:tbl>
    <w:p w:rsidR="001E1FA2" w:rsidRDefault="001E1FA2" w:rsidP="001E1FA2">
      <w:pPr>
        <w:jc w:val="both"/>
        <w:rPr>
          <w:rFonts w:ascii="PT Astra Serif" w:hAnsi="PT Astra Serif"/>
          <w:sz w:val="18"/>
          <w:szCs w:val="18"/>
        </w:rPr>
      </w:pPr>
    </w:p>
    <w:p w:rsidR="001E1FA2" w:rsidRPr="001E1FA2" w:rsidRDefault="001E1FA2" w:rsidP="001E1FA2">
      <w:pPr>
        <w:jc w:val="both"/>
        <w:rPr>
          <w:rFonts w:ascii="PT Astra Serif" w:hAnsi="PT Astra Serif"/>
          <w:sz w:val="24"/>
          <w:szCs w:val="24"/>
        </w:rPr>
      </w:pPr>
      <w:r w:rsidRPr="001E1FA2">
        <w:rPr>
          <w:rFonts w:ascii="PT Astra Serif" w:hAnsi="PT Astra Serif"/>
          <w:sz w:val="24"/>
          <w:szCs w:val="24"/>
        </w:rPr>
        <w:t>Начальник финансового управления администрации города Тулы                                         Э.Р.</w:t>
      </w:r>
      <w:r>
        <w:rPr>
          <w:rFonts w:ascii="PT Astra Serif" w:hAnsi="PT Astra Serif"/>
          <w:sz w:val="24"/>
          <w:szCs w:val="24"/>
        </w:rPr>
        <w:t xml:space="preserve"> </w:t>
      </w:r>
      <w:r w:rsidRPr="001E1FA2">
        <w:rPr>
          <w:rFonts w:ascii="PT Astra Serif" w:hAnsi="PT Astra Serif"/>
          <w:sz w:val="24"/>
          <w:szCs w:val="24"/>
        </w:rPr>
        <w:t>Чубуева</w:t>
      </w:r>
    </w:p>
    <w:sectPr w:rsidR="001E1FA2" w:rsidRPr="001E1FA2" w:rsidSect="001E1F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FA2" w:rsidRDefault="001E1FA2" w:rsidP="001E1FA2">
      <w:pPr>
        <w:spacing w:after="0" w:line="240" w:lineRule="auto"/>
      </w:pPr>
      <w:r>
        <w:separator/>
      </w:r>
    </w:p>
  </w:endnote>
  <w:endnote w:type="continuationSeparator" w:id="0">
    <w:p w:rsidR="001E1FA2" w:rsidRDefault="001E1FA2" w:rsidP="001E1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FA2" w:rsidRDefault="001E1FA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FA2" w:rsidRDefault="001E1FA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FA2" w:rsidRDefault="001E1FA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FA2" w:rsidRDefault="001E1FA2" w:rsidP="001E1FA2">
      <w:pPr>
        <w:spacing w:after="0" w:line="240" w:lineRule="auto"/>
      </w:pPr>
      <w:r>
        <w:separator/>
      </w:r>
    </w:p>
  </w:footnote>
  <w:footnote w:type="continuationSeparator" w:id="0">
    <w:p w:rsidR="001E1FA2" w:rsidRDefault="001E1FA2" w:rsidP="001E1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FA2" w:rsidRDefault="001E1FA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8862152"/>
      <w:docPartObj>
        <w:docPartGallery w:val="Page Numbers (Top of Page)"/>
        <w:docPartUnique/>
      </w:docPartObj>
    </w:sdtPr>
    <w:sdtEndPr/>
    <w:sdtContent>
      <w:p w:rsidR="001E1FA2" w:rsidRDefault="001E1FA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909">
          <w:rPr>
            <w:noProof/>
          </w:rPr>
          <w:t>2</w:t>
        </w:r>
        <w:r>
          <w:fldChar w:fldCharType="end"/>
        </w:r>
      </w:p>
    </w:sdtContent>
  </w:sdt>
  <w:p w:rsidR="001E1FA2" w:rsidRDefault="001E1FA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FA2" w:rsidRDefault="001E1FA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2E"/>
    <w:rsid w:val="001E1FA2"/>
    <w:rsid w:val="003D3909"/>
    <w:rsid w:val="00C6312E"/>
    <w:rsid w:val="00DD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8EE6A-51FF-476D-BC5E-3D0C8625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3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1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1FA2"/>
  </w:style>
  <w:style w:type="paragraph" w:styleId="a6">
    <w:name w:val="footer"/>
    <w:basedOn w:val="a"/>
    <w:link w:val="a7"/>
    <w:uiPriority w:val="99"/>
    <w:unhideWhenUsed/>
    <w:rsid w:val="001E1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1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3</cp:revision>
  <dcterms:created xsi:type="dcterms:W3CDTF">2023-11-07T12:15:00Z</dcterms:created>
  <dcterms:modified xsi:type="dcterms:W3CDTF">2023-11-13T05:51:00Z</dcterms:modified>
</cp:coreProperties>
</file>